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B021" w14:textId="77777777" w:rsidR="00113796" w:rsidRDefault="00113796" w:rsidP="00113796">
      <w:pPr>
        <w:rPr>
          <w:b/>
          <w:bCs/>
        </w:rPr>
      </w:pPr>
      <w:bookmarkStart w:id="0" w:name="_Hlk109055085"/>
      <w:r w:rsidRPr="001734FE">
        <w:rPr>
          <w:b/>
          <w:bCs/>
        </w:rPr>
        <w:t xml:space="preserve">Estrutura </w:t>
      </w:r>
      <w:r>
        <w:rPr>
          <w:b/>
          <w:bCs/>
        </w:rPr>
        <w:t>O</w:t>
      </w:r>
      <w:r w:rsidRPr="001734FE">
        <w:rPr>
          <w:b/>
          <w:bCs/>
        </w:rPr>
        <w:t>rganizacional</w:t>
      </w:r>
    </w:p>
    <w:p w14:paraId="5A73C72B" w14:textId="29F377A2" w:rsidR="00113796" w:rsidRDefault="00113796" w:rsidP="00113796">
      <w:pPr>
        <w:rPr>
          <w:noProof/>
        </w:rPr>
      </w:pPr>
      <w:r>
        <w:rPr>
          <w:b/>
          <w:bCs/>
        </w:rPr>
        <w:t>Organograma</w:t>
      </w:r>
      <w:bookmarkEnd w:id="0"/>
    </w:p>
    <w:p w14:paraId="7C415AA3" w14:textId="03CCEB4C" w:rsidR="00747237" w:rsidRDefault="00747237" w:rsidP="00113796">
      <w:pPr>
        <w:rPr>
          <w:noProof/>
        </w:rPr>
      </w:pPr>
    </w:p>
    <w:p w14:paraId="676B79FB" w14:textId="4E1A0476" w:rsidR="00747237" w:rsidRDefault="00747237" w:rsidP="0074723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2A0493" wp14:editId="425BE48E">
            <wp:extent cx="6050232" cy="4951199"/>
            <wp:effectExtent l="0" t="0" r="825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472" cy="495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C9D48" w14:textId="77777777" w:rsidR="00113796" w:rsidRDefault="00113796" w:rsidP="00113796">
      <w:pPr>
        <w:rPr>
          <w:b/>
          <w:bCs/>
        </w:rPr>
      </w:pPr>
    </w:p>
    <w:p w14:paraId="471A92C5" w14:textId="77777777" w:rsidR="00113796" w:rsidRDefault="00113796" w:rsidP="00113796">
      <w:pPr>
        <w:rPr>
          <w:b/>
          <w:bCs/>
        </w:rPr>
      </w:pPr>
    </w:p>
    <w:p w14:paraId="617D7192" w14:textId="77777777" w:rsidR="00113796" w:rsidRDefault="00113796" w:rsidP="00113796">
      <w:pPr>
        <w:rPr>
          <w:b/>
          <w:bCs/>
        </w:rPr>
      </w:pPr>
    </w:p>
    <w:tbl>
      <w:tblPr>
        <w:tblStyle w:val="Tabelacomgrade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4"/>
        <w:gridCol w:w="9166"/>
        <w:gridCol w:w="1559"/>
        <w:gridCol w:w="2126"/>
      </w:tblGrid>
      <w:tr w:rsidR="00113796" w:rsidRPr="0082086B" w14:paraId="18196717" w14:textId="77777777" w:rsidTr="00421ED6">
        <w:tc>
          <w:tcPr>
            <w:tcW w:w="1324" w:type="dxa"/>
            <w:shd w:val="clear" w:color="auto" w:fill="BFBFBF" w:themeFill="background1" w:themeFillShade="BF"/>
            <w:vAlign w:val="center"/>
          </w:tcPr>
          <w:p w14:paraId="247ADE5C" w14:textId="77777777" w:rsidR="00113796" w:rsidRPr="0082086B" w:rsidRDefault="00113796" w:rsidP="00421ED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Estrutura Organizacional</w:t>
            </w:r>
          </w:p>
        </w:tc>
        <w:tc>
          <w:tcPr>
            <w:tcW w:w="9166" w:type="dxa"/>
            <w:shd w:val="clear" w:color="auto" w:fill="BFBFBF" w:themeFill="background1" w:themeFillShade="BF"/>
            <w:vAlign w:val="center"/>
          </w:tcPr>
          <w:p w14:paraId="18B12D9D" w14:textId="77777777" w:rsidR="00113796" w:rsidRPr="0082086B" w:rsidRDefault="00113796" w:rsidP="00421ED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Competência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02FB0BB" w14:textId="77777777" w:rsidR="00113796" w:rsidRPr="0082086B" w:rsidRDefault="00113796" w:rsidP="00421ED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Cargo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09BE7D4" w14:textId="77777777" w:rsidR="00113796" w:rsidRPr="0082086B" w:rsidRDefault="00113796" w:rsidP="00421ED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Nome</w:t>
            </w:r>
          </w:p>
        </w:tc>
      </w:tr>
      <w:tr w:rsidR="00113796" w:rsidRPr="0082086B" w14:paraId="02BE242B" w14:textId="77777777" w:rsidTr="00421ED6">
        <w:tc>
          <w:tcPr>
            <w:tcW w:w="1324" w:type="dxa"/>
            <w:shd w:val="clear" w:color="auto" w:fill="D9D9D9" w:themeFill="background1" w:themeFillShade="D9"/>
          </w:tcPr>
          <w:p w14:paraId="2194A43D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ASSEMBLEIA GERAL</w:t>
            </w:r>
          </w:p>
        </w:tc>
        <w:tc>
          <w:tcPr>
            <w:tcW w:w="9166" w:type="dxa"/>
          </w:tcPr>
          <w:p w14:paraId="5E6D8B8E" w14:textId="77777777" w:rsidR="00113796" w:rsidRPr="0082086B" w:rsidRDefault="00113796" w:rsidP="00421ED6">
            <w:pPr>
              <w:contextualSpacing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 xml:space="preserve">Tem poderes exclusivos para: a) reformar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 Estatuto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; b) eleger ou destituir, a qualquer tempo, os membros do 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onselho Deliberativo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; c) deliberar sobre transformação do tipo societário do 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, sua dissolução, sua fusão com outra sociedade, sua incorporação por outra sociedade e pela incorporação de outra sociedade pelo 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; d) eleger ou destituir, a qualquer tempo, os membros do 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onselho Fiscal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 xml:space="preserve">, de funcionamento obrigatório e permanente.  </w:t>
            </w:r>
          </w:p>
        </w:tc>
        <w:tc>
          <w:tcPr>
            <w:tcW w:w="1559" w:type="dxa"/>
          </w:tcPr>
          <w:p w14:paraId="2B8FA6CC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40FE9C47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113796" w:rsidRPr="0082086B" w14:paraId="155F6053" w14:textId="77777777" w:rsidTr="00421ED6">
        <w:tc>
          <w:tcPr>
            <w:tcW w:w="1324" w:type="dxa"/>
            <w:vMerge w:val="restart"/>
            <w:shd w:val="clear" w:color="auto" w:fill="D9D9D9" w:themeFill="background1" w:themeFillShade="D9"/>
          </w:tcPr>
          <w:p w14:paraId="537E26F7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CONSELHO DELIBERATIVO</w:t>
            </w:r>
          </w:p>
        </w:tc>
        <w:tc>
          <w:tcPr>
            <w:tcW w:w="9166" w:type="dxa"/>
            <w:vMerge w:val="restart"/>
          </w:tcPr>
          <w:p w14:paraId="29A9A50E" w14:textId="77777777" w:rsidR="00113796" w:rsidRPr="0082086B" w:rsidRDefault="00113796" w:rsidP="00421ED6">
            <w:pPr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Além do controle e da superior orientação das atividades do 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, compete decidir sobre as seguintes matérias: a) designação e destituição de diretores, b) homologação do orçamento anual ou plurianual para os investimentos e atividades; c) aceitação, com ou sem encargo, de bens ofertados, nos termos previstos no Artigo 9º, Parágrafo Único, d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 Estatuto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; d) estabelecimento de diretrizes básicas para a aplicação do patrimônio; e) aquisição, alienação ou de imóvel, realização de edificação em terreno do patrimônio do 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 xml:space="preserve"> ou de terceiro; f) obtenção de empréstimo ou financiamento, com ou sem a prestação de garantia real ou fidejussória, e outras matérias similares, desde que o ato não esteja previsto no orçamento homologado da entidade; g) homologação do relatório da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diretoria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 xml:space="preserve"> e das demonstrações financeiras de cada exercício social, após parecer do 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onselho Fiscal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; h) designação de perito, estranho ou não ao 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, inclusive para a hipótese de contratação de auditor independente, para a realização de inspeções, auditorias ou tomadas de contas; i) aprovação da outorga do título de sócio benemérito do EDUCANDÁRIO; j) aprovação de plano ou programa de natureza social ou assistencial; k) em caso de impossibilidade de continuidade do 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, deliberar acerca de sua extinção/liquidação e sobre a melhor proposta de destinação de seu patrimônio para outra instituição legalmente constituída, sem fins lucrativos, que tenha objetivos semelhantes aos perseguidos pelo 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, seja ela do setor público ou privado; l) recursos interpostos contra decisão de diretor ou da D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iretoria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; m) aprovação de eventual indicação de pessoa natural ou jurídica para administrar, sempre a título gratuito, os investimentos do 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; n) aprovação do regimento interno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C2DD3F6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Presidente</w:t>
            </w:r>
          </w:p>
        </w:tc>
        <w:tc>
          <w:tcPr>
            <w:tcW w:w="2126" w:type="dxa"/>
          </w:tcPr>
          <w:p w14:paraId="35298851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Milton Garrett de Melo</w:t>
            </w:r>
          </w:p>
        </w:tc>
      </w:tr>
      <w:tr w:rsidR="00113796" w:rsidRPr="0082086B" w14:paraId="22EB24E0" w14:textId="77777777" w:rsidTr="00421ED6">
        <w:tc>
          <w:tcPr>
            <w:tcW w:w="1324" w:type="dxa"/>
            <w:vMerge/>
            <w:shd w:val="clear" w:color="auto" w:fill="D9D9D9" w:themeFill="background1" w:themeFillShade="D9"/>
          </w:tcPr>
          <w:p w14:paraId="06FEFBEA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66" w:type="dxa"/>
            <w:vMerge/>
          </w:tcPr>
          <w:p w14:paraId="7F12F67A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86A88C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Vice-presidente</w:t>
            </w:r>
          </w:p>
        </w:tc>
        <w:tc>
          <w:tcPr>
            <w:tcW w:w="2126" w:type="dxa"/>
          </w:tcPr>
          <w:p w14:paraId="69FCD102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Celimar Moreira Mavignier</w:t>
            </w:r>
          </w:p>
        </w:tc>
      </w:tr>
      <w:tr w:rsidR="00113796" w:rsidRPr="0082086B" w14:paraId="452FEDA1" w14:textId="77777777" w:rsidTr="00421ED6">
        <w:tc>
          <w:tcPr>
            <w:tcW w:w="1324" w:type="dxa"/>
            <w:vMerge/>
            <w:shd w:val="clear" w:color="auto" w:fill="D9D9D9" w:themeFill="background1" w:themeFillShade="D9"/>
          </w:tcPr>
          <w:p w14:paraId="31F27579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66" w:type="dxa"/>
            <w:vMerge/>
          </w:tcPr>
          <w:p w14:paraId="3D918377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6D4446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Conselheiro</w:t>
            </w:r>
          </w:p>
        </w:tc>
        <w:tc>
          <w:tcPr>
            <w:tcW w:w="2126" w:type="dxa"/>
          </w:tcPr>
          <w:p w14:paraId="04E0F552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Henrique Gomes de Castro</w:t>
            </w:r>
          </w:p>
        </w:tc>
      </w:tr>
      <w:tr w:rsidR="00113796" w:rsidRPr="0082086B" w14:paraId="77140477" w14:textId="77777777" w:rsidTr="00421ED6">
        <w:tc>
          <w:tcPr>
            <w:tcW w:w="1324" w:type="dxa"/>
            <w:vMerge w:val="restart"/>
            <w:shd w:val="clear" w:color="auto" w:fill="D9D9D9" w:themeFill="background1" w:themeFillShade="D9"/>
          </w:tcPr>
          <w:p w14:paraId="5ABC2516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DIRETORIA</w:t>
            </w:r>
          </w:p>
        </w:tc>
        <w:tc>
          <w:tcPr>
            <w:tcW w:w="9166" w:type="dxa"/>
            <w:vMerge w:val="restart"/>
          </w:tcPr>
          <w:p w14:paraId="7EE79089" w14:textId="77777777" w:rsidR="00113796" w:rsidRPr="0082086B" w:rsidRDefault="00113796" w:rsidP="00421ED6">
            <w:pPr>
              <w:contextualSpacing/>
              <w:jc w:val="both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bCs/>
                <w:color w:val="000000" w:themeColor="text1"/>
                <w:sz w:val="18"/>
                <w:szCs w:val="18"/>
              </w:rPr>
              <w:t>a) celebrar, alterar ou desfazer contratos ou acordos, desde que observadas as disposições estatutárias pertinentes; b) admitir e demitir empregado do E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, assinando a respectiva Carteira de Trabalho e Previdência Social; c) abrir, movimentar e encerrar contas em estabelecimentos bancários, e realizar aplicações no mercado financeiro; d) credenciar procuradores, mediante outorga de procuração com poderes específicos, indicados de forma detalhada, com duração limitada a 12 (doze) meses, inclusive para a pratica de ato especificamente atribuído a Diretor, ressalvado o disposto no Parágrafo Único deste artigo; e) praticar todos os demais atos compatíveis com as disposições legais e estatutárias que não sejam da competência privativa de outro órgão ou cargo; e f) exercer as funções do Diretor Superintendente nos casos de ausência ou impedimentos temporários.  </w:t>
            </w:r>
          </w:p>
        </w:tc>
        <w:tc>
          <w:tcPr>
            <w:tcW w:w="1559" w:type="dxa"/>
          </w:tcPr>
          <w:p w14:paraId="14A0C5EB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Diretora Superintendente</w:t>
            </w:r>
          </w:p>
        </w:tc>
        <w:tc>
          <w:tcPr>
            <w:tcW w:w="2126" w:type="dxa"/>
          </w:tcPr>
          <w:p w14:paraId="76D57C71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Graça Maria Monteiro Brennand</w:t>
            </w:r>
          </w:p>
        </w:tc>
      </w:tr>
      <w:tr w:rsidR="00113796" w:rsidRPr="0082086B" w14:paraId="683D709C" w14:textId="77777777" w:rsidTr="00421ED6">
        <w:tc>
          <w:tcPr>
            <w:tcW w:w="1324" w:type="dxa"/>
            <w:vMerge/>
            <w:shd w:val="clear" w:color="auto" w:fill="D9D9D9" w:themeFill="background1" w:themeFillShade="D9"/>
          </w:tcPr>
          <w:p w14:paraId="55FC4E87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66" w:type="dxa"/>
            <w:vMerge/>
          </w:tcPr>
          <w:p w14:paraId="4B5D7047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A92876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Diretora</w:t>
            </w:r>
          </w:p>
        </w:tc>
        <w:tc>
          <w:tcPr>
            <w:tcW w:w="2126" w:type="dxa"/>
          </w:tcPr>
          <w:p w14:paraId="26821A73" w14:textId="77777777" w:rsidR="00113796" w:rsidRPr="0082086B" w:rsidRDefault="00113796" w:rsidP="00421E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Renata Monteiro Brennand de Carvalho</w:t>
            </w:r>
          </w:p>
        </w:tc>
      </w:tr>
      <w:tr w:rsidR="00113796" w:rsidRPr="0082086B" w14:paraId="06AC4E01" w14:textId="77777777" w:rsidTr="00421ED6">
        <w:tc>
          <w:tcPr>
            <w:tcW w:w="1324" w:type="dxa"/>
            <w:vMerge/>
            <w:shd w:val="clear" w:color="auto" w:fill="D9D9D9" w:themeFill="background1" w:themeFillShade="D9"/>
          </w:tcPr>
          <w:p w14:paraId="181611C7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66" w:type="dxa"/>
            <w:vMerge/>
          </w:tcPr>
          <w:p w14:paraId="21B4B17F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0A2370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Diretora</w:t>
            </w:r>
          </w:p>
        </w:tc>
        <w:tc>
          <w:tcPr>
            <w:tcW w:w="2126" w:type="dxa"/>
          </w:tcPr>
          <w:p w14:paraId="1BFE5269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Paula Brennand Guerra</w:t>
            </w:r>
          </w:p>
        </w:tc>
      </w:tr>
      <w:tr w:rsidR="00113796" w:rsidRPr="0082086B" w14:paraId="7AD727D4" w14:textId="77777777" w:rsidTr="00421ED6">
        <w:tc>
          <w:tcPr>
            <w:tcW w:w="1324" w:type="dxa"/>
            <w:vMerge w:val="restart"/>
            <w:shd w:val="clear" w:color="auto" w:fill="D9D9D9" w:themeFill="background1" w:themeFillShade="D9"/>
          </w:tcPr>
          <w:p w14:paraId="1B393742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color w:val="000000" w:themeColor="text1"/>
                <w:sz w:val="18"/>
                <w:szCs w:val="18"/>
              </w:rPr>
              <w:t>CONSELHO FISCAL</w:t>
            </w:r>
          </w:p>
        </w:tc>
        <w:tc>
          <w:tcPr>
            <w:tcW w:w="9166" w:type="dxa"/>
            <w:vMerge w:val="restart"/>
          </w:tcPr>
          <w:p w14:paraId="7D09AFF8" w14:textId="77777777" w:rsidR="00113796" w:rsidRPr="0082086B" w:rsidRDefault="00113796" w:rsidP="00421ED6">
            <w:pPr>
              <w:contextualSpacing/>
              <w:jc w:val="both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2086B">
              <w:rPr>
                <w:rFonts w:cstheme="minorHAnsi"/>
                <w:bCs/>
                <w:color w:val="000000" w:themeColor="text1"/>
                <w:sz w:val="18"/>
                <w:szCs w:val="18"/>
              </w:rPr>
              <w:t>a) examinar o relatório da 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iretoria</w:t>
            </w:r>
            <w:r w:rsidRPr="0082086B">
              <w:rPr>
                <w:rFonts w:cstheme="minorHAnsi"/>
                <w:bCs/>
                <w:color w:val="000000" w:themeColor="text1"/>
                <w:sz w:val="18"/>
                <w:szCs w:val="18"/>
              </w:rPr>
              <w:t>, suas demonstrações financeiras, os livros e documentos do E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bCs/>
                <w:color w:val="000000" w:themeColor="text1"/>
                <w:sz w:val="18"/>
                <w:szCs w:val="18"/>
              </w:rPr>
              <w:t>; b) apresentar ao C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onselho Deliberativo</w:t>
            </w:r>
            <w:r w:rsidRPr="0082086B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parecer sobre os negócios e operações do E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bCs/>
                <w:color w:val="000000" w:themeColor="text1"/>
                <w:sz w:val="18"/>
                <w:szCs w:val="18"/>
              </w:rPr>
              <w:t>; c) denunciar ao C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onselho Deliberativo</w:t>
            </w:r>
            <w:r w:rsidRPr="0082086B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as irregularidades eventualmente identificadas, sugerindo medidas saneadoras; d) estabelecer diretrizes orçamentárias; e) supervisionar a execução dos programas e orçamentos; e f) realizar a fiscalização contábil e financeira do E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ducandário</w:t>
            </w:r>
            <w:r w:rsidRPr="0082086B">
              <w:rPr>
                <w:rFonts w:cstheme="minorHAnsi"/>
                <w:bCs/>
                <w:color w:val="000000" w:themeColor="text1"/>
                <w:sz w:val="18"/>
                <w:szCs w:val="18"/>
              </w:rPr>
              <w:t>; g) opinar sobre os relatórios de desempenho financeiro e contábil e sobre as operações patrimoniais realizadas.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7B0CADB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Presidente</w:t>
            </w:r>
          </w:p>
        </w:tc>
        <w:tc>
          <w:tcPr>
            <w:tcW w:w="2126" w:type="dxa"/>
          </w:tcPr>
          <w:p w14:paraId="546326DF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Ricardo Jerônimo Pereira Rego Junior</w:t>
            </w:r>
          </w:p>
        </w:tc>
      </w:tr>
      <w:tr w:rsidR="00113796" w:rsidRPr="0082086B" w14:paraId="68EE5A88" w14:textId="77777777" w:rsidTr="00421ED6">
        <w:tc>
          <w:tcPr>
            <w:tcW w:w="1324" w:type="dxa"/>
            <w:vMerge/>
            <w:shd w:val="clear" w:color="auto" w:fill="D9D9D9" w:themeFill="background1" w:themeFillShade="D9"/>
          </w:tcPr>
          <w:p w14:paraId="2B1FE2A8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66" w:type="dxa"/>
            <w:vMerge/>
          </w:tcPr>
          <w:p w14:paraId="01471D94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466260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Vice-presidente</w:t>
            </w:r>
          </w:p>
        </w:tc>
        <w:tc>
          <w:tcPr>
            <w:tcW w:w="2126" w:type="dxa"/>
          </w:tcPr>
          <w:p w14:paraId="4738CBC7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Mozart de Siqueira Campos Araújo</w:t>
            </w:r>
          </w:p>
        </w:tc>
      </w:tr>
      <w:tr w:rsidR="00113796" w:rsidRPr="0082086B" w14:paraId="6412CC05" w14:textId="77777777" w:rsidTr="00421ED6">
        <w:tc>
          <w:tcPr>
            <w:tcW w:w="1324" w:type="dxa"/>
            <w:vMerge/>
            <w:shd w:val="clear" w:color="auto" w:fill="D9D9D9" w:themeFill="background1" w:themeFillShade="D9"/>
          </w:tcPr>
          <w:p w14:paraId="1B1415A2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66" w:type="dxa"/>
            <w:vMerge/>
          </w:tcPr>
          <w:p w14:paraId="6C8EB5D9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E34968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Conselheiro</w:t>
            </w:r>
          </w:p>
        </w:tc>
        <w:tc>
          <w:tcPr>
            <w:tcW w:w="2126" w:type="dxa"/>
          </w:tcPr>
          <w:p w14:paraId="5F83F31F" w14:textId="77777777" w:rsidR="00113796" w:rsidRPr="0082086B" w:rsidRDefault="00113796" w:rsidP="00421E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Felipe Augusto Sales de Araújo</w:t>
            </w:r>
          </w:p>
        </w:tc>
      </w:tr>
    </w:tbl>
    <w:p w14:paraId="03F2BFA6" w14:textId="7BDA20F4" w:rsidR="00553B1D" w:rsidRDefault="00553B1D" w:rsidP="00747237"/>
    <w:sectPr w:rsidR="00553B1D" w:rsidSect="00747237">
      <w:pgSz w:w="16838" w:h="11906" w:orient="landscape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1"/>
    <w:rsid w:val="00113796"/>
    <w:rsid w:val="001B5181"/>
    <w:rsid w:val="00553B1D"/>
    <w:rsid w:val="00561C35"/>
    <w:rsid w:val="007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F170"/>
  <w15:chartTrackingRefBased/>
  <w15:docId w15:val="{DA6085E1-8108-4E88-A016-A8931D17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df0cb8-d0fa-4cf2-9715-7f9bf7f5cd69" xsi:nil="true"/>
    <lcf76f155ced4ddcb4097134ff3c332f xmlns="f966dd4d-f197-46b0-b1cc-37ccae5976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AADAB0EEDD8940B545974039C6301D" ma:contentTypeVersion="12" ma:contentTypeDescription="Crie um novo documento." ma:contentTypeScope="" ma:versionID="3acfa0df97a916c7a4ae465f34b9e644">
  <xsd:schema xmlns:xsd="http://www.w3.org/2001/XMLSchema" xmlns:xs="http://www.w3.org/2001/XMLSchema" xmlns:p="http://schemas.microsoft.com/office/2006/metadata/properties" xmlns:ns2="f966dd4d-f197-46b0-b1cc-37ccae59766a" xmlns:ns3="8bdf0cb8-d0fa-4cf2-9715-7f9bf7f5cd69" targetNamespace="http://schemas.microsoft.com/office/2006/metadata/properties" ma:root="true" ma:fieldsID="95ca3f83d893cd9c8fc8aee1322a06c6" ns2:_="" ns3:_="">
    <xsd:import namespace="f966dd4d-f197-46b0-b1cc-37ccae59766a"/>
    <xsd:import namespace="8bdf0cb8-d0fa-4cf2-9715-7f9bf7f5c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6dd4d-f197-46b0-b1cc-37ccae597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2ba3d73-69f9-4f1e-abdf-696ba2d6a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f0cb8-d0fa-4cf2-9715-7f9bf7f5cd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b2a519-0a62-427a-b81c-13b7491c7d81}" ma:internalName="TaxCatchAll" ma:showField="CatchAllData" ma:web="8bdf0cb8-d0fa-4cf2-9715-7f9bf7f5c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38501-27BD-41C1-8DD2-12BB777190FE}">
  <ds:schemaRefs>
    <ds:schemaRef ds:uri="http://schemas.microsoft.com/office/2006/metadata/properties"/>
    <ds:schemaRef ds:uri="http://schemas.microsoft.com/office/infopath/2007/PartnerControls"/>
    <ds:schemaRef ds:uri="8bdf0cb8-d0fa-4cf2-9715-7f9bf7f5cd69"/>
    <ds:schemaRef ds:uri="f966dd4d-f197-46b0-b1cc-37ccae59766a"/>
  </ds:schemaRefs>
</ds:datastoreItem>
</file>

<file path=customXml/itemProps2.xml><?xml version="1.0" encoding="utf-8"?>
<ds:datastoreItem xmlns:ds="http://schemas.openxmlformats.org/officeDocument/2006/customXml" ds:itemID="{80C70A8A-4210-49F1-83A2-4EB33DBFD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6dd4d-f197-46b0-b1cc-37ccae59766a"/>
    <ds:schemaRef ds:uri="8bdf0cb8-d0fa-4cf2-9715-7f9bf7f5c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F8EA9-07D8-4469-9E66-D977F43D7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Soares</dc:creator>
  <cp:keywords/>
  <dc:description/>
  <cp:lastModifiedBy>Pedro Soares</cp:lastModifiedBy>
  <cp:revision>4</cp:revision>
  <cp:lastPrinted>2022-07-18T19:45:00Z</cp:lastPrinted>
  <dcterms:created xsi:type="dcterms:W3CDTF">2022-07-18T19:44:00Z</dcterms:created>
  <dcterms:modified xsi:type="dcterms:W3CDTF">2022-07-21T15:32:00Z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0x010100DBAADAB0EEDD8940B545974039C6301D</vt:lpwstr>
  </property>
  <property fmtid="{D5CDD505-2E9C-101B-9397-08002B2CF9AE}" pid="3" name="MediaServiceImageTags">
    <vt:lpwstr/>
  </property>
</Properties>
</file>